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360" w:lineRule="auto"/>
        <w:jc w:val="center"/>
        <w:rPr>
          <w:b/>
          <w:bCs/>
          <w:sz w:val="22"/>
          <w:szCs w:val="22"/>
          <w:lang w:val="en-IN" w:eastAsia="en-IN"/>
        </w:rPr>
      </w:pPr>
      <w:bookmarkStart w:id="0" w:name="_GoBack"/>
      <w:bookmarkEnd w:id="0"/>
      <w:r>
        <w:rPr>
          <w:b/>
          <w:bCs/>
          <w:sz w:val="22"/>
          <w:szCs w:val="22"/>
          <w:lang w:val="en-IN" w:eastAsia="en-IN"/>
        </w:rPr>
        <w:t>APPENDIX 2100A</w:t>
      </w:r>
    </w:p>
    <w:p>
      <w:pPr>
        <w:autoSpaceDE w:val="0"/>
        <w:autoSpaceDN w:val="0"/>
        <w:adjustRightInd w:val="0"/>
        <w:spacing w:line="360" w:lineRule="auto"/>
        <w:jc w:val="center"/>
        <w:rPr>
          <w:b/>
          <w:bCs/>
          <w:sz w:val="22"/>
          <w:szCs w:val="22"/>
          <w:lang w:val="en-IN" w:eastAsia="en-IN"/>
        </w:rPr>
      </w:pPr>
      <w:r>
        <w:rPr>
          <w:b/>
          <w:bCs/>
          <w:sz w:val="22"/>
          <w:szCs w:val="22"/>
          <w:lang w:val="en-IN" w:eastAsia="en-IN"/>
        </w:rPr>
        <w:t xml:space="preserve">(Referred to in Para 2102.1 of Kerala </w:t>
      </w:r>
      <w:proofErr w:type="spellStart"/>
      <w:r>
        <w:rPr>
          <w:b/>
          <w:bCs/>
          <w:sz w:val="22"/>
          <w:szCs w:val="22"/>
          <w:lang w:val="en-IN" w:eastAsia="en-IN"/>
        </w:rPr>
        <w:t>PWD</w:t>
      </w:r>
      <w:proofErr w:type="spellEnd"/>
      <w:r>
        <w:rPr>
          <w:b/>
          <w:bCs/>
          <w:sz w:val="22"/>
          <w:szCs w:val="22"/>
          <w:lang w:val="en-IN" w:eastAsia="en-IN"/>
        </w:rPr>
        <w:t xml:space="preserve"> Manual 2012)</w:t>
      </w:r>
    </w:p>
    <w:p>
      <w:pPr>
        <w:autoSpaceDE w:val="0"/>
        <w:autoSpaceDN w:val="0"/>
        <w:adjustRightInd w:val="0"/>
        <w:spacing w:line="360" w:lineRule="auto"/>
        <w:jc w:val="center"/>
        <w:rPr>
          <w:b/>
          <w:bCs/>
          <w:sz w:val="22"/>
          <w:szCs w:val="22"/>
          <w:lang w:val="en-IN" w:eastAsia="en-IN"/>
        </w:rPr>
      </w:pPr>
      <w:r>
        <w:rPr>
          <w:b/>
          <w:bCs/>
          <w:sz w:val="22"/>
          <w:szCs w:val="22"/>
          <w:lang w:val="en-IN" w:eastAsia="en-IN"/>
        </w:rPr>
        <w:t>ACKNOWLEDGEMENT FORM OF HANDING OVER THE SITE TO THE CONTRACTOR</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proofErr w:type="spellStart"/>
      <w:proofErr w:type="gramStart"/>
      <w:r>
        <w:rPr>
          <w:sz w:val="22"/>
          <w:szCs w:val="22"/>
          <w:lang w:val="en-IN" w:eastAsia="en-IN"/>
        </w:rPr>
        <w:t>Shri</w:t>
      </w:r>
      <w:proofErr w:type="spellEnd"/>
      <w:r>
        <w:rPr>
          <w:sz w:val="22"/>
          <w:szCs w:val="22"/>
          <w:lang w:val="en-IN" w:eastAsia="en-IN"/>
        </w:rPr>
        <w:t>.</w:t>
      </w:r>
      <w:proofErr w:type="gramEnd"/>
      <w:r>
        <w:rPr>
          <w:sz w:val="22"/>
          <w:szCs w:val="22"/>
          <w:lang w:val="en-IN" w:eastAsia="en-IN"/>
        </w:rPr>
        <w:t xml:space="preserve"> ........................................................... (Name of Contractor)</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r>
        <w:rPr>
          <w:sz w:val="22"/>
          <w:szCs w:val="22"/>
          <w:lang w:val="en-IN" w:eastAsia="en-IN"/>
        </w:rPr>
        <w:t>1. Name of work</w:t>
      </w:r>
      <w:r>
        <w:rPr>
          <w:sz w:val="22"/>
          <w:szCs w:val="22"/>
          <w:lang w:val="en-IN" w:eastAsia="en-IN"/>
        </w:rPr>
        <w:tab/>
        <w:t>:</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r>
        <w:rPr>
          <w:sz w:val="22"/>
          <w:szCs w:val="22"/>
          <w:lang w:val="en-IN" w:eastAsia="en-IN"/>
        </w:rPr>
        <w:t>2. Estimate amount</w:t>
      </w:r>
      <w:r>
        <w:rPr>
          <w:sz w:val="22"/>
          <w:szCs w:val="22"/>
          <w:lang w:val="en-IN" w:eastAsia="en-IN"/>
        </w:rPr>
        <w:tab/>
        <w:t>:</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r>
        <w:rPr>
          <w:sz w:val="22"/>
          <w:szCs w:val="22"/>
          <w:lang w:val="en-IN" w:eastAsia="en-IN"/>
        </w:rPr>
        <w:t>3. Agreement No.</w:t>
      </w:r>
      <w:r>
        <w:rPr>
          <w:sz w:val="22"/>
          <w:szCs w:val="22"/>
          <w:lang w:val="en-IN" w:eastAsia="en-IN"/>
        </w:rPr>
        <w:tab/>
        <w:t>:</w:t>
      </w:r>
    </w:p>
    <w:p>
      <w:pPr>
        <w:autoSpaceDE w:val="0"/>
        <w:autoSpaceDN w:val="0"/>
        <w:adjustRightInd w:val="0"/>
        <w:spacing w:line="276" w:lineRule="auto"/>
        <w:rPr>
          <w:sz w:val="22"/>
          <w:szCs w:val="22"/>
          <w:lang w:val="en-IN" w:eastAsia="en-IN"/>
        </w:rPr>
      </w:pPr>
    </w:p>
    <w:p>
      <w:pPr>
        <w:autoSpaceDE w:val="0"/>
        <w:autoSpaceDN w:val="0"/>
        <w:adjustRightInd w:val="0"/>
        <w:spacing w:line="360" w:lineRule="auto"/>
        <w:rPr>
          <w:sz w:val="22"/>
          <w:szCs w:val="22"/>
          <w:lang w:val="en-IN" w:eastAsia="en-IN"/>
        </w:rPr>
      </w:pPr>
      <w:r>
        <w:rPr>
          <w:sz w:val="22"/>
          <w:szCs w:val="22"/>
          <w:lang w:val="en-IN" w:eastAsia="en-IN"/>
        </w:rPr>
        <w:tab/>
        <w:t>I have this day ………………………………………..taken over the site for the above work subject to the conditions in the notes below.</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p>
    <w:p>
      <w:pPr>
        <w:autoSpaceDE w:val="0"/>
        <w:autoSpaceDN w:val="0"/>
        <w:adjustRightInd w:val="0"/>
        <w:spacing w:line="276" w:lineRule="auto"/>
        <w:jc w:val="right"/>
        <w:rPr>
          <w:sz w:val="22"/>
          <w:szCs w:val="22"/>
          <w:lang w:val="en-IN" w:eastAsia="en-IN"/>
        </w:rPr>
      </w:pPr>
      <w:r>
        <w:rPr>
          <w:sz w:val="22"/>
          <w:szCs w:val="22"/>
          <w:lang w:val="en-IN" w:eastAsia="en-IN"/>
        </w:rPr>
        <w:t>Taken over</w:t>
      </w:r>
    </w:p>
    <w:p>
      <w:pPr>
        <w:autoSpaceDE w:val="0"/>
        <w:autoSpaceDN w:val="0"/>
        <w:adjustRightInd w:val="0"/>
        <w:spacing w:line="276" w:lineRule="auto"/>
        <w:jc w:val="right"/>
        <w:rPr>
          <w:sz w:val="22"/>
          <w:szCs w:val="22"/>
          <w:lang w:val="en-IN" w:eastAsia="en-IN"/>
        </w:rPr>
      </w:pPr>
      <w:r>
        <w:rPr>
          <w:sz w:val="22"/>
          <w:szCs w:val="22"/>
          <w:lang w:val="en-IN" w:eastAsia="en-IN"/>
        </w:rPr>
        <w:t>(Contractor's signature with date)</w:t>
      </w:r>
    </w:p>
    <w:p>
      <w:pPr>
        <w:autoSpaceDE w:val="0"/>
        <w:autoSpaceDN w:val="0"/>
        <w:adjustRightInd w:val="0"/>
        <w:spacing w:line="276" w:lineRule="auto"/>
        <w:rPr>
          <w:sz w:val="22"/>
          <w:szCs w:val="22"/>
          <w:lang w:val="en-IN" w:eastAsia="en-IN"/>
        </w:rPr>
      </w:pPr>
      <w:r>
        <w:rPr>
          <w:sz w:val="22"/>
          <w:szCs w:val="22"/>
          <w:lang w:val="en-IN" w:eastAsia="en-IN"/>
        </w:rPr>
        <w:t>Handed over</w:t>
      </w:r>
    </w:p>
    <w:p>
      <w:pPr>
        <w:autoSpaceDE w:val="0"/>
        <w:autoSpaceDN w:val="0"/>
        <w:adjustRightInd w:val="0"/>
        <w:spacing w:line="276" w:lineRule="auto"/>
        <w:rPr>
          <w:sz w:val="22"/>
          <w:szCs w:val="22"/>
          <w:lang w:val="en-IN" w:eastAsia="en-IN"/>
        </w:rPr>
      </w:pPr>
      <w:r>
        <w:rPr>
          <w:sz w:val="22"/>
          <w:szCs w:val="22"/>
          <w:lang w:val="en-IN" w:eastAsia="en-IN"/>
        </w:rPr>
        <w:t>(Countersignature of Assistant Engineer with date)</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r>
        <w:rPr>
          <w:sz w:val="22"/>
          <w:szCs w:val="22"/>
          <w:lang w:val="en-IN" w:eastAsia="en-IN"/>
        </w:rPr>
        <w:t>Submitted to the Assistant Executive Engineer / Executive Engineer</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p>
    <w:p>
      <w:pPr>
        <w:autoSpaceDE w:val="0"/>
        <w:autoSpaceDN w:val="0"/>
        <w:adjustRightInd w:val="0"/>
        <w:spacing w:line="276" w:lineRule="auto"/>
        <w:jc w:val="center"/>
        <w:rPr>
          <w:sz w:val="22"/>
          <w:szCs w:val="22"/>
          <w:u w:val="single"/>
          <w:lang w:val="en-IN" w:eastAsia="en-IN"/>
        </w:rPr>
      </w:pPr>
      <w:r>
        <w:rPr>
          <w:sz w:val="22"/>
          <w:szCs w:val="22"/>
          <w:u w:val="single"/>
          <w:lang w:val="en-IN" w:eastAsia="en-IN"/>
        </w:rPr>
        <w:t>NOTE</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r>
        <w:rPr>
          <w:sz w:val="22"/>
          <w:szCs w:val="22"/>
          <w:lang w:val="en-IN" w:eastAsia="en-IN"/>
        </w:rPr>
        <w:t>(1) Handing over site in this context would imply making available the site for the contractor and his agents, workmen etc., to enter the site and carry on the work entrusted to him.</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r>
        <w:rPr>
          <w:sz w:val="22"/>
          <w:szCs w:val="22"/>
          <w:lang w:val="en-IN" w:eastAsia="en-IN"/>
        </w:rPr>
        <w:t>(2) This does not mean occupancy right in the normally accepted sense of the word.</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lang w:val="en-IN" w:eastAsia="en-IN"/>
        </w:rPr>
      </w:pPr>
      <w:r>
        <w:rPr>
          <w:sz w:val="22"/>
          <w:szCs w:val="22"/>
          <w:lang w:val="en-IN" w:eastAsia="en-IN"/>
        </w:rPr>
        <w:t>(3) In respect of maintenance work and works of additions and alterations to existing structure, the contractor's right of entry to the site and carrying on the work should be so exercised as not to cause hindrance or disturbance to the existing structures or occupants / Traffic in case of road works thereof.</w:t>
      </w:r>
    </w:p>
    <w:p>
      <w:pPr>
        <w:autoSpaceDE w:val="0"/>
        <w:autoSpaceDN w:val="0"/>
        <w:adjustRightInd w:val="0"/>
        <w:spacing w:line="276" w:lineRule="auto"/>
        <w:rPr>
          <w:sz w:val="22"/>
          <w:szCs w:val="22"/>
          <w:lang w:val="en-IN" w:eastAsia="en-IN"/>
        </w:rPr>
      </w:pPr>
    </w:p>
    <w:p>
      <w:pPr>
        <w:autoSpaceDE w:val="0"/>
        <w:autoSpaceDN w:val="0"/>
        <w:adjustRightInd w:val="0"/>
        <w:spacing w:line="276" w:lineRule="auto"/>
        <w:rPr>
          <w:sz w:val="22"/>
          <w:szCs w:val="22"/>
        </w:rPr>
      </w:pPr>
      <w:r>
        <w:rPr>
          <w:sz w:val="22"/>
          <w:szCs w:val="22"/>
          <w:lang w:val="en-IN" w:eastAsia="en-IN"/>
        </w:rPr>
        <w:t>(4) The Contractor should vacate the site and clear it of all debris etc., on completion of the work or when the contract is terminated.</w:t>
      </w:r>
    </w:p>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1114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ACKNOWLEDGEMENT FOR HANDLING</vt:lpstr>
    </vt:vector>
  </TitlesOfParts>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2008-12-17T08:41:00Z</cp:lastPrinted>
  <dcterms:created xsi:type="dcterms:W3CDTF">2013-06-12T09:36:00Z</dcterms:created>
  <dcterms:modified xsi:type="dcterms:W3CDTF">2016-02-04T02:00:00Z</dcterms:modified>
</cp:coreProperties>
</file>